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PingFang SC Semibold" w:hAnsi="PingFang SC Semibold"/>
          <w:rtl w:val="0"/>
          <w:lang w:val="de-DE"/>
        </w:rPr>
        <w:t xml:space="preserve">Harpsichord FF </w:t>
      </w:r>
      <w:r>
        <w:rPr>
          <w:rFonts w:ascii="PingFang SC Semibold" w:hAnsi="PingFang SC Semibold" w:hint="default"/>
          <w:rtl w:val="0"/>
          <w:lang w:val="it-IT"/>
        </w:rPr>
        <w:t xml:space="preserve">– </w:t>
      </w:r>
      <w:r>
        <w:rPr>
          <w:rFonts w:ascii="PingFang SC Semibold" w:hAnsi="PingFang SC Semibold"/>
          <w:rtl w:val="0"/>
          <w:lang w:val="de-DE"/>
        </w:rPr>
        <w:t>f3 by Yves Beaupre 1994 after J-H Hemsch 1761 and N. Blansche</w:t>
      </w:r>
    </w:p>
    <w:p>
      <w:pPr>
        <w:pStyle w:val="Di default"/>
        <w:spacing w:before="0" w:after="240" w:line="240" w:lineRule="auto"/>
        <w:rPr>
          <w:rFonts w:ascii="PingFang SC Regular" w:cs="PingFang SC Regular" w:hAnsi="PingFang SC Regular" w:eastAsia="PingFang SC Regular"/>
        </w:rPr>
      </w:pPr>
      <w:r>
        <w:rPr>
          <w:rFonts w:eastAsia="PingFang SC Semibold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Semibold" w:hAnsi="PingFang SC Semibold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Semibold" w:hAnsi="PingFang SC Semibold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Semibold" w:hAnsi="PingFang SC Semibold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Semibold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eastAsia="PingFang SC Regular" w:hint="eastAsia"/>
          <w:u w:color="ff2600"/>
          <w:rtl w:val="0"/>
          <w:lang w:val="zh-TW" w:eastAsia="zh-TW"/>
        </w:rPr>
        <w:t>现代制琴师</w:t>
      </w:r>
      <w:r>
        <w:rPr>
          <w:rFonts w:ascii="PingFang SC Regular" w:hAnsi="PingFang SC Regular"/>
          <w:u w:color="ff2600"/>
          <w:rtl w:val="0"/>
          <w:lang w:val="it-IT"/>
        </w:rPr>
        <w:t xml:space="preserve"> </w:t>
      </w:r>
      <w:r>
        <w:rPr>
          <w:rFonts w:ascii="PingFang SC Regular" w:hAnsi="PingFang SC Regular"/>
          <w:u w:color="ff2600"/>
          <w:rtl w:val="0"/>
          <w:lang w:val="en-US"/>
        </w:rPr>
        <w:t>Yves Beaupre</w:t>
      </w:r>
      <w:r>
        <w:rPr>
          <w:rFonts w:eastAsia="PingFang SC Regular" w:hint="eastAsia"/>
          <w:u w:color="ff2600"/>
          <w:rtl w:val="0"/>
          <w:lang w:val="zh-TW" w:eastAsia="zh-TW"/>
        </w:rPr>
        <w:t>制作的羽管键琴，灵感来自于</w:t>
      </w:r>
      <w:r>
        <w:rPr>
          <w:rFonts w:ascii="PingFang SC Regular" w:hAnsi="PingFang SC Regular"/>
          <w:u w:color="ff2600"/>
          <w:rtl w:val="0"/>
          <w:lang w:val="zh-TW" w:eastAsia="zh-TW"/>
        </w:rPr>
        <w:t>18</w:t>
      </w:r>
      <w:r>
        <w:rPr>
          <w:rFonts w:eastAsia="PingFang SC Regular" w:hint="eastAsia"/>
          <w:u w:color="ff2600"/>
          <w:rtl w:val="0"/>
          <w:lang w:val="zh-TW" w:eastAsia="zh-TW"/>
        </w:rPr>
        <w:t>世纪巴黎的制琴师</w:t>
      </w:r>
      <w:r>
        <w:rPr>
          <w:rFonts w:ascii="PingFang SC Regular" w:hAnsi="PingFang SC Regular"/>
          <w:u w:color="ff2600"/>
          <w:rtl w:val="0"/>
          <w:lang w:val="it-IT"/>
        </w:rPr>
        <w:t xml:space="preserve"> </w:t>
      </w:r>
      <w:r>
        <w:rPr>
          <w:rFonts w:ascii="PingFang SC Regular" w:hAnsi="PingFang SC Regular"/>
          <w:u w:color="ff2600"/>
          <w:rtl w:val="0"/>
          <w:lang w:val="en-US"/>
        </w:rPr>
        <w:t>Jean-Henry Hemsch</w:t>
      </w:r>
      <w:r>
        <w:rPr>
          <w:rFonts w:eastAsia="PingFang SC Regular" w:hint="eastAsia"/>
          <w:u w:color="ff2600"/>
          <w:rtl w:val="0"/>
          <w:lang w:val="zh-TW" w:eastAsia="zh-TW"/>
        </w:rPr>
        <w:t>和</w:t>
      </w:r>
      <w:r>
        <w:rPr>
          <w:rFonts w:ascii="PingFang SC Regular" w:hAnsi="PingFang SC Regular"/>
          <w:u w:color="ff2600"/>
          <w:rtl w:val="0"/>
          <w:lang w:val="fr-FR"/>
        </w:rPr>
        <w:t>Nicolas Blanchet</w:t>
      </w:r>
      <w:r>
        <w:rPr>
          <w:rFonts w:eastAsia="PingFang SC Regular" w:hint="eastAsia"/>
          <w:u w:color="ff2600"/>
          <w:rtl w:val="0"/>
          <w:lang w:val="zh-TW" w:eastAsia="zh-TW"/>
        </w:rPr>
        <w:t>。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